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7B21" w14:textId="77777777" w:rsidR="000D2963" w:rsidRPr="004F3298" w:rsidRDefault="00B16D4F" w:rsidP="000D2963">
      <w:pPr>
        <w:pStyle w:val="Title"/>
        <w:jc w:val="center"/>
        <w:rPr>
          <w:b/>
          <w:bCs/>
          <w:sz w:val="36"/>
          <w:szCs w:val="36"/>
        </w:rPr>
      </w:pPr>
      <w:r w:rsidRPr="004F3298">
        <w:rPr>
          <w:b/>
          <w:bCs/>
          <w:sz w:val="36"/>
          <w:szCs w:val="36"/>
        </w:rPr>
        <w:t>Call for application</w:t>
      </w:r>
      <w:r w:rsidR="000D2963" w:rsidRPr="004F3298">
        <w:rPr>
          <w:b/>
          <w:bCs/>
          <w:sz w:val="36"/>
          <w:szCs w:val="36"/>
        </w:rPr>
        <w:t>:</w:t>
      </w:r>
      <w:r w:rsidRPr="004F3298">
        <w:rPr>
          <w:b/>
          <w:bCs/>
          <w:sz w:val="36"/>
          <w:szCs w:val="36"/>
        </w:rPr>
        <w:t xml:space="preserve"> Scholarship program</w:t>
      </w:r>
    </w:p>
    <w:p w14:paraId="4A057692" w14:textId="5029057B" w:rsidR="00B16D4F" w:rsidRPr="004F3298" w:rsidRDefault="00B16D4F" w:rsidP="005D2827">
      <w:pPr>
        <w:pStyle w:val="Title"/>
        <w:jc w:val="center"/>
        <w:rPr>
          <w:b/>
          <w:bCs/>
          <w:sz w:val="36"/>
          <w:szCs w:val="36"/>
        </w:rPr>
      </w:pPr>
      <w:r w:rsidRPr="004F3298">
        <w:rPr>
          <w:b/>
          <w:bCs/>
          <w:sz w:val="36"/>
          <w:szCs w:val="36"/>
        </w:rPr>
        <w:t xml:space="preserve"> TotalEnergies</w:t>
      </w:r>
      <w:r w:rsidR="00D4329E" w:rsidRPr="004F3298">
        <w:rPr>
          <w:b/>
          <w:bCs/>
          <w:sz w:val="36"/>
          <w:szCs w:val="36"/>
        </w:rPr>
        <w:t xml:space="preserve"> /</w:t>
      </w:r>
      <w:r w:rsidRPr="004F3298">
        <w:rPr>
          <w:b/>
          <w:bCs/>
          <w:sz w:val="36"/>
          <w:szCs w:val="36"/>
        </w:rPr>
        <w:t xml:space="preserve"> Quai d’Orsay </w:t>
      </w:r>
      <w:r w:rsidR="00D4329E" w:rsidRPr="004F3298">
        <w:rPr>
          <w:b/>
          <w:bCs/>
          <w:sz w:val="36"/>
          <w:szCs w:val="36"/>
        </w:rPr>
        <w:t xml:space="preserve">– </w:t>
      </w:r>
      <w:r w:rsidR="0020610A" w:rsidRPr="004F3298">
        <w:rPr>
          <w:b/>
          <w:bCs/>
          <w:sz w:val="36"/>
          <w:szCs w:val="36"/>
        </w:rPr>
        <w:t>Enterprises</w:t>
      </w:r>
      <w:r w:rsidR="00D4329E" w:rsidRPr="004F3298">
        <w:rPr>
          <w:b/>
          <w:bCs/>
          <w:sz w:val="36"/>
          <w:szCs w:val="36"/>
        </w:rPr>
        <w:t xml:space="preserve"> </w:t>
      </w:r>
      <w:r w:rsidRPr="004F3298">
        <w:rPr>
          <w:b/>
          <w:bCs/>
          <w:sz w:val="36"/>
          <w:szCs w:val="36"/>
        </w:rPr>
        <w:t>(Rwanda)</w:t>
      </w:r>
    </w:p>
    <w:p w14:paraId="7B93D419" w14:textId="58D76C2F" w:rsidR="004A2A83" w:rsidRPr="004F3298" w:rsidRDefault="004A2A83" w:rsidP="004A2A83">
      <w:pPr>
        <w:rPr>
          <w:sz w:val="24"/>
          <w:szCs w:val="24"/>
        </w:rPr>
      </w:pPr>
    </w:p>
    <w:p w14:paraId="5B5E3B23" w14:textId="77777777" w:rsidR="001834AD" w:rsidRPr="004F3298" w:rsidRDefault="001834AD" w:rsidP="004A2A83">
      <w:pPr>
        <w:rPr>
          <w:sz w:val="24"/>
          <w:szCs w:val="24"/>
        </w:rPr>
      </w:pPr>
    </w:p>
    <w:p w14:paraId="42A0FEC1" w14:textId="67FEF1DD" w:rsidR="004A2A83" w:rsidRPr="004F3298" w:rsidRDefault="004A2A83" w:rsidP="004A2A83">
      <w:r w:rsidRPr="004F3298">
        <w:t>Dear Students,</w:t>
      </w:r>
    </w:p>
    <w:p w14:paraId="046187B1" w14:textId="77777777" w:rsidR="00B16D4F" w:rsidRPr="004F3298" w:rsidRDefault="00B16D4F" w:rsidP="00B16D4F">
      <w:pPr>
        <w:jc w:val="both"/>
        <w:rPr>
          <w:sz w:val="20"/>
          <w:szCs w:val="20"/>
        </w:rPr>
      </w:pPr>
    </w:p>
    <w:p w14:paraId="01EBA743" w14:textId="107DFF8D" w:rsidR="00063814" w:rsidRDefault="00E055C4" w:rsidP="00B16D4F">
      <w:pPr>
        <w:jc w:val="both"/>
      </w:pPr>
      <w:r w:rsidRPr="004F3298">
        <w:t xml:space="preserve">Starting this </w:t>
      </w:r>
      <w:r w:rsidR="00FA0792">
        <w:t>September</w:t>
      </w:r>
      <w:r w:rsidRPr="004F3298">
        <w:t xml:space="preserve"> 2023</w:t>
      </w:r>
      <w:r w:rsidR="000F4F14" w:rsidRPr="004F3298">
        <w:t xml:space="preserve"> </w:t>
      </w:r>
      <w:r w:rsidR="00B16D4F" w:rsidRPr="004F3298">
        <w:t>TotalEnergies</w:t>
      </w:r>
      <w:r w:rsidR="00D25834" w:rsidRPr="004F3298">
        <w:t xml:space="preserve"> Rwanda</w:t>
      </w:r>
      <w:r w:rsidR="00B16D4F" w:rsidRPr="004F3298">
        <w:t xml:space="preserve">, in collaboration with the </w:t>
      </w:r>
      <w:r w:rsidR="00D25834" w:rsidRPr="004F3298">
        <w:t xml:space="preserve">French </w:t>
      </w:r>
      <w:r w:rsidR="00B16D4F" w:rsidRPr="004F3298">
        <w:t xml:space="preserve">Embassy in Rwanda, is offering three </w:t>
      </w:r>
      <w:r w:rsidR="00EE0261" w:rsidRPr="004F3298">
        <w:t xml:space="preserve">sponsored </w:t>
      </w:r>
      <w:r w:rsidR="00B16D4F" w:rsidRPr="004F3298">
        <w:t xml:space="preserve">scholarships to Rwanda nationals to pursue a </w:t>
      </w:r>
      <w:r w:rsidR="00F02204" w:rsidRPr="004F3298">
        <w:t>two-year</w:t>
      </w:r>
      <w:r w:rsidR="00260B6F" w:rsidRPr="004F3298">
        <w:t xml:space="preserve"> </w:t>
      </w:r>
      <w:r w:rsidR="0020610A" w:rsidRPr="004F3298">
        <w:t>master’s</w:t>
      </w:r>
      <w:r w:rsidR="00C405E6" w:rsidRPr="004F3298">
        <w:t xml:space="preserve"> degree in Energy at Paris Sciences et Lettres </w:t>
      </w:r>
      <w:r w:rsidR="00805078" w:rsidRPr="004F3298">
        <w:t xml:space="preserve">(PSL) </w:t>
      </w:r>
      <w:r w:rsidR="00C405E6" w:rsidRPr="004F3298">
        <w:t>Uni</w:t>
      </w:r>
      <w:r w:rsidR="00B11A04" w:rsidRPr="004F3298">
        <w:t xml:space="preserve">versity: </w:t>
      </w:r>
    </w:p>
    <w:p w14:paraId="545F953A" w14:textId="72D9A52A" w:rsidR="00B16D4F" w:rsidRPr="004F3298" w:rsidRDefault="00000000" w:rsidP="00B16D4F">
      <w:pPr>
        <w:jc w:val="both"/>
        <w:rPr>
          <w:sz w:val="18"/>
          <w:szCs w:val="18"/>
        </w:rPr>
      </w:pPr>
      <w:hyperlink r:id="rId7" w:history="1">
        <w:r w:rsidR="00063814" w:rsidRPr="00CB2186">
          <w:rPr>
            <w:rStyle w:val="Hyperlink"/>
          </w:rPr>
          <w:t>https://psl.eu/en/education/master-s-degree-energy</w:t>
        </w:r>
      </w:hyperlink>
    </w:p>
    <w:p w14:paraId="3895C2D1" w14:textId="56650955" w:rsidR="00B16D4F" w:rsidRPr="004F3298" w:rsidRDefault="00B16D4F" w:rsidP="00B16D4F">
      <w:pPr>
        <w:jc w:val="both"/>
      </w:pPr>
      <w:r w:rsidRPr="004F3298">
        <w:t xml:space="preserve">The </w:t>
      </w:r>
      <w:r w:rsidR="007B591D" w:rsidRPr="004F3298">
        <w:t>Master’s</w:t>
      </w:r>
      <w:r w:rsidRPr="004F3298">
        <w:t xml:space="preserve"> Degree in Energy </w:t>
      </w:r>
      <w:r w:rsidR="007B591D" w:rsidRPr="004F3298">
        <w:t xml:space="preserve">(academic years M1 and M2) </w:t>
      </w:r>
      <w:r w:rsidRPr="004F3298">
        <w:t xml:space="preserve">is hosted by </w:t>
      </w:r>
      <w:r w:rsidR="00F91DBF" w:rsidRPr="004F3298">
        <w:t>PSL</w:t>
      </w:r>
      <w:r w:rsidRPr="004F3298">
        <w:t>’s engineering school</w:t>
      </w:r>
      <w:r w:rsidR="002243A8" w:rsidRPr="004F3298">
        <w:t xml:space="preserve"> MINES Paris</w:t>
      </w:r>
      <w:r w:rsidRPr="004F3298">
        <w:t xml:space="preserve">. The program’s curriculum covers all of the fields involved in transforming the energy sector and provides students with expert command of the energy sector and the challenges of decarbonation. The National French Master’s </w:t>
      </w:r>
      <w:r w:rsidR="006A0BB1" w:rsidRPr="004F3298">
        <w:t xml:space="preserve">degree is </w:t>
      </w:r>
      <w:r w:rsidRPr="004F3298">
        <w:t>delivered by Université PSL.</w:t>
      </w:r>
    </w:p>
    <w:p w14:paraId="3A3464CE" w14:textId="77777777" w:rsidR="00B16D4F" w:rsidRPr="004F3298" w:rsidRDefault="00B16D4F" w:rsidP="00B16D4F">
      <w:pPr>
        <w:jc w:val="both"/>
      </w:pPr>
    </w:p>
    <w:p w14:paraId="44923FEF" w14:textId="3DF20EDE" w:rsidR="00B16D4F" w:rsidRPr="004F3298" w:rsidRDefault="00B16D4F" w:rsidP="00B16D4F">
      <w:pPr>
        <w:jc w:val="both"/>
        <w:rPr>
          <w:b/>
          <w:bCs/>
          <w:sz w:val="32"/>
          <w:szCs w:val="32"/>
        </w:rPr>
      </w:pPr>
      <w:r w:rsidRPr="004F3298">
        <w:rPr>
          <w:b/>
          <w:bCs/>
          <w:sz w:val="32"/>
          <w:szCs w:val="32"/>
        </w:rPr>
        <w:t xml:space="preserve">Eligibility criteria: </w:t>
      </w:r>
    </w:p>
    <w:p w14:paraId="07914B79" w14:textId="14936A33" w:rsidR="00B16D4F" w:rsidRPr="004F3298" w:rsidRDefault="008C32ED" w:rsidP="00057A50">
      <w:pPr>
        <w:pStyle w:val="ListParagraph"/>
        <w:numPr>
          <w:ilvl w:val="0"/>
          <w:numId w:val="1"/>
        </w:numPr>
        <w:jc w:val="both"/>
      </w:pPr>
      <w:r w:rsidRPr="004F3298">
        <w:t>S</w:t>
      </w:r>
      <w:r w:rsidR="005D2827" w:rsidRPr="004F3298">
        <w:t>tudents m</w:t>
      </w:r>
      <w:r w:rsidR="00DA7D71" w:rsidRPr="004F3298">
        <w:t>ust h</w:t>
      </w:r>
      <w:r w:rsidR="00B16D4F" w:rsidRPr="004F3298">
        <w:t xml:space="preserve">old or be currently pursuing a </w:t>
      </w:r>
      <w:r w:rsidR="007B591D" w:rsidRPr="004F3298">
        <w:t>bachelor’s</w:t>
      </w:r>
      <w:r w:rsidR="00B16D4F" w:rsidRPr="004F3298">
        <w:t xml:space="preserve"> degree or a Bachelor of Science degree in one of the following fields</w:t>
      </w:r>
      <w:r w:rsidR="00DF08AE" w:rsidRPr="004F3298">
        <w:t xml:space="preserve">: </w:t>
      </w:r>
      <w:r w:rsidR="00B16D4F" w:rsidRPr="004F3298">
        <w:t>Chemistry, Physics, Science and Technology, Mechanics, Engineering Science.</w:t>
      </w:r>
    </w:p>
    <w:p w14:paraId="5F19066A" w14:textId="4FE2546D" w:rsidR="00B16D4F" w:rsidRPr="004F3298" w:rsidRDefault="005D2827" w:rsidP="00B16D4F">
      <w:pPr>
        <w:pStyle w:val="ListParagraph"/>
        <w:numPr>
          <w:ilvl w:val="0"/>
          <w:numId w:val="1"/>
        </w:numPr>
        <w:jc w:val="both"/>
      </w:pPr>
      <w:r w:rsidRPr="004F3298">
        <w:t>Students m</w:t>
      </w:r>
      <w:r w:rsidR="00DA7D71" w:rsidRPr="004F3298">
        <w:t xml:space="preserve">ust </w:t>
      </w:r>
      <w:r w:rsidR="009A78B7" w:rsidRPr="004F3298">
        <w:t>be</w:t>
      </w:r>
      <w:r w:rsidR="00DF08AE" w:rsidRPr="004F3298">
        <w:t xml:space="preserve"> </w:t>
      </w:r>
      <w:r w:rsidR="009A78B7" w:rsidRPr="004F3298">
        <w:t xml:space="preserve">proficient in </w:t>
      </w:r>
      <w:r w:rsidR="00B16D4F" w:rsidRPr="004F3298">
        <w:t>English.</w:t>
      </w:r>
      <w:r w:rsidR="005F2C1E" w:rsidRPr="004F3298">
        <w:t xml:space="preserve"> T</w:t>
      </w:r>
      <w:r w:rsidR="005C3455" w:rsidRPr="004F3298">
        <w:t>he t</w:t>
      </w:r>
      <w:r w:rsidR="005F2C1E" w:rsidRPr="004F3298">
        <w:t>uition language is English.</w:t>
      </w:r>
    </w:p>
    <w:p w14:paraId="432913FE" w14:textId="11FE7A39" w:rsidR="003C1109" w:rsidRPr="004F3298" w:rsidRDefault="002243A8" w:rsidP="00B16D4F">
      <w:pPr>
        <w:pStyle w:val="ListParagraph"/>
        <w:numPr>
          <w:ilvl w:val="0"/>
          <w:numId w:val="1"/>
        </w:numPr>
        <w:jc w:val="both"/>
      </w:pPr>
      <w:r w:rsidRPr="004F3298">
        <w:t>Students</w:t>
      </w:r>
      <w:r w:rsidR="00571012" w:rsidRPr="004F3298">
        <w:t xml:space="preserve"> s</w:t>
      </w:r>
      <w:r w:rsidR="003C1109" w:rsidRPr="004F3298">
        <w:t>hould</w:t>
      </w:r>
      <w:r w:rsidR="00BB3F9D" w:rsidRPr="004F3298">
        <w:t xml:space="preserve"> </w:t>
      </w:r>
      <w:r w:rsidR="001168CA" w:rsidRPr="004F3298">
        <w:t xml:space="preserve">be </w:t>
      </w:r>
      <w:r w:rsidR="005F2C1E" w:rsidRPr="004F3298">
        <w:t>fluent in French language</w:t>
      </w:r>
      <w:r w:rsidR="00BB3F9D" w:rsidRPr="004F3298">
        <w:t xml:space="preserve"> allowing easier integration on the Campus</w:t>
      </w:r>
      <w:r w:rsidR="00DB4A92" w:rsidRPr="004F3298">
        <w:t>.</w:t>
      </w:r>
    </w:p>
    <w:p w14:paraId="7B3B810F" w14:textId="77777777" w:rsidR="00AE3A08" w:rsidRPr="004F3298" w:rsidRDefault="00AE3A08" w:rsidP="00B16D4F">
      <w:pPr>
        <w:jc w:val="both"/>
      </w:pPr>
    </w:p>
    <w:p w14:paraId="34DA470E" w14:textId="77777777" w:rsidR="00B16D4F" w:rsidRPr="004F3298" w:rsidRDefault="00B16D4F" w:rsidP="00B16D4F">
      <w:pPr>
        <w:jc w:val="both"/>
        <w:rPr>
          <w:b/>
          <w:bCs/>
          <w:sz w:val="32"/>
          <w:szCs w:val="32"/>
        </w:rPr>
      </w:pPr>
      <w:r w:rsidRPr="004F3298">
        <w:rPr>
          <w:b/>
          <w:bCs/>
          <w:sz w:val="32"/>
          <w:szCs w:val="32"/>
        </w:rPr>
        <w:t xml:space="preserve">Scholarship benefits: </w:t>
      </w:r>
    </w:p>
    <w:p w14:paraId="3B925927" w14:textId="3A5BA168" w:rsidR="007B591D" w:rsidRPr="004F3298" w:rsidRDefault="007B591D" w:rsidP="00B16D4F">
      <w:pPr>
        <w:jc w:val="both"/>
        <w:rPr>
          <w:b/>
          <w:bCs/>
          <w:u w:val="single"/>
        </w:rPr>
      </w:pPr>
      <w:r w:rsidRPr="004F3298">
        <w:rPr>
          <w:b/>
          <w:bCs/>
          <w:u w:val="single"/>
        </w:rPr>
        <w:t xml:space="preserve">As benefit of </w:t>
      </w:r>
      <w:r w:rsidR="00D4329E" w:rsidRPr="004F3298">
        <w:rPr>
          <w:b/>
          <w:bCs/>
          <w:u w:val="single"/>
        </w:rPr>
        <w:t xml:space="preserve">the </w:t>
      </w:r>
      <w:r w:rsidRPr="004F3298">
        <w:rPr>
          <w:b/>
          <w:bCs/>
          <w:u w:val="single"/>
        </w:rPr>
        <w:t xml:space="preserve">partnership </w:t>
      </w:r>
      <w:r w:rsidR="00D4329E" w:rsidRPr="004F3298">
        <w:rPr>
          <w:b/>
          <w:bCs/>
          <w:u w:val="single"/>
        </w:rPr>
        <w:t xml:space="preserve">between </w:t>
      </w:r>
      <w:r w:rsidRPr="004F3298">
        <w:rPr>
          <w:b/>
          <w:bCs/>
          <w:u w:val="single"/>
        </w:rPr>
        <w:t xml:space="preserve">TotalEnergies </w:t>
      </w:r>
      <w:r w:rsidR="00D4329E" w:rsidRPr="004F3298">
        <w:rPr>
          <w:b/>
          <w:bCs/>
          <w:u w:val="single"/>
        </w:rPr>
        <w:t>and the</w:t>
      </w:r>
      <w:r w:rsidRPr="004F3298">
        <w:rPr>
          <w:b/>
          <w:bCs/>
          <w:u w:val="single"/>
        </w:rPr>
        <w:t xml:space="preserve"> Embassy</w:t>
      </w:r>
      <w:r w:rsidR="00947C52" w:rsidRPr="004F3298">
        <w:rPr>
          <w:b/>
          <w:bCs/>
          <w:u w:val="single"/>
        </w:rPr>
        <w:t xml:space="preserve"> of France</w:t>
      </w:r>
      <w:r w:rsidRPr="004F3298">
        <w:rPr>
          <w:b/>
          <w:bCs/>
          <w:u w:val="single"/>
        </w:rPr>
        <w:t xml:space="preserve"> in </w:t>
      </w:r>
      <w:r w:rsidR="007E41E7" w:rsidRPr="004F3298">
        <w:rPr>
          <w:b/>
          <w:bCs/>
          <w:u w:val="single"/>
        </w:rPr>
        <w:t>Rwanda</w:t>
      </w:r>
      <w:r w:rsidRPr="004F3298">
        <w:rPr>
          <w:b/>
          <w:bCs/>
          <w:u w:val="single"/>
        </w:rPr>
        <w:t>:</w:t>
      </w:r>
    </w:p>
    <w:p w14:paraId="13011875" w14:textId="63702A9C" w:rsidR="007E41E7" w:rsidRPr="004F3298" w:rsidRDefault="00B57B7C" w:rsidP="00ED3869">
      <w:pPr>
        <w:pStyle w:val="ListParagraph"/>
        <w:numPr>
          <w:ilvl w:val="0"/>
          <w:numId w:val="3"/>
        </w:numPr>
        <w:jc w:val="both"/>
        <w:rPr>
          <w:lang w:val="fr-FR"/>
        </w:rPr>
      </w:pPr>
      <w:r w:rsidRPr="004F3298">
        <w:rPr>
          <w:lang w:val="fr-FR"/>
        </w:rPr>
        <w:t>Status of ‘Boursier du Gouvernement Français</w:t>
      </w:r>
      <w:r w:rsidR="0074794B" w:rsidRPr="004F3298">
        <w:rPr>
          <w:lang w:val="fr-FR"/>
        </w:rPr>
        <w:t>’</w:t>
      </w:r>
      <w:r w:rsidR="00ED3869" w:rsidRPr="004F3298">
        <w:rPr>
          <w:lang w:val="fr-FR"/>
        </w:rPr>
        <w:t>, with Visa granted</w:t>
      </w:r>
    </w:p>
    <w:p w14:paraId="3B519D5B" w14:textId="290A80EF" w:rsidR="00B16D4F" w:rsidRPr="004F3298" w:rsidRDefault="007B591D" w:rsidP="00057A50">
      <w:pPr>
        <w:pStyle w:val="ListParagraph"/>
        <w:numPr>
          <w:ilvl w:val="0"/>
          <w:numId w:val="3"/>
        </w:numPr>
        <w:jc w:val="both"/>
      </w:pPr>
      <w:r w:rsidRPr="004F3298">
        <w:t xml:space="preserve">Exoneration of tuition fees </w:t>
      </w:r>
      <w:r w:rsidR="001E1231" w:rsidRPr="004F3298">
        <w:t>at Mines Paris - PSL</w:t>
      </w:r>
    </w:p>
    <w:p w14:paraId="6A15DBDC" w14:textId="17F6BC5C" w:rsidR="007B591D" w:rsidRPr="004F3298" w:rsidRDefault="007B591D" w:rsidP="00057A50">
      <w:pPr>
        <w:pStyle w:val="ListParagraph"/>
        <w:numPr>
          <w:ilvl w:val="0"/>
          <w:numId w:val="3"/>
        </w:numPr>
        <w:jc w:val="both"/>
      </w:pPr>
      <w:r w:rsidRPr="004F3298">
        <w:t xml:space="preserve">Medical </w:t>
      </w:r>
      <w:r w:rsidR="00D4329E" w:rsidRPr="004F3298">
        <w:t xml:space="preserve">insurance </w:t>
      </w:r>
      <w:r w:rsidRPr="004F3298">
        <w:t xml:space="preserve">and </w:t>
      </w:r>
      <w:r w:rsidR="00D4329E" w:rsidRPr="004F3298">
        <w:t>complementary student social</w:t>
      </w:r>
      <w:r w:rsidRPr="004F3298">
        <w:t xml:space="preserve"> insurance </w:t>
      </w:r>
      <w:r w:rsidR="00D4329E" w:rsidRPr="004F3298">
        <w:t>cost coverage</w:t>
      </w:r>
      <w:r w:rsidRPr="004F3298">
        <w:t xml:space="preserve"> </w:t>
      </w:r>
      <w:r w:rsidR="00D4329E" w:rsidRPr="004F3298">
        <w:t>in France (</w:t>
      </w:r>
      <w:r w:rsidRPr="004F3298">
        <w:t xml:space="preserve">including civil </w:t>
      </w:r>
      <w:r w:rsidR="00D4329E" w:rsidRPr="004F3298">
        <w:t>liability and repatriation).</w:t>
      </w:r>
      <w:r w:rsidRPr="004F3298">
        <w:t xml:space="preserve"> </w:t>
      </w:r>
    </w:p>
    <w:p w14:paraId="0C33E77D" w14:textId="77777777" w:rsidR="00057A50" w:rsidRPr="004F3298" w:rsidRDefault="00057A50" w:rsidP="00057A50">
      <w:pPr>
        <w:jc w:val="both"/>
      </w:pPr>
    </w:p>
    <w:p w14:paraId="45DE4433" w14:textId="0A5E99A2" w:rsidR="00B16D4F" w:rsidRPr="004F3298" w:rsidRDefault="00B16D4F" w:rsidP="00057A50">
      <w:pPr>
        <w:jc w:val="both"/>
        <w:rPr>
          <w:b/>
          <w:bCs/>
          <w:u w:val="single"/>
        </w:rPr>
      </w:pPr>
      <w:r w:rsidRPr="004F3298">
        <w:rPr>
          <w:b/>
          <w:bCs/>
          <w:u w:val="single"/>
        </w:rPr>
        <w:t xml:space="preserve">In addition, TotalEnergies will support with: </w:t>
      </w:r>
    </w:p>
    <w:p w14:paraId="3D6D837D" w14:textId="17E00F4A" w:rsidR="00067546" w:rsidRPr="004F3298" w:rsidRDefault="00067546" w:rsidP="00057A50">
      <w:pPr>
        <w:pStyle w:val="ListParagraph"/>
        <w:numPr>
          <w:ilvl w:val="0"/>
          <w:numId w:val="3"/>
        </w:numPr>
        <w:jc w:val="both"/>
      </w:pPr>
      <w:r w:rsidRPr="004F3298">
        <w:t>Assistance services for relocation in France</w:t>
      </w:r>
    </w:p>
    <w:p w14:paraId="6194A6D3" w14:textId="6210E6A7" w:rsidR="007B591D" w:rsidRPr="004F3298" w:rsidRDefault="00DF08AE" w:rsidP="00057A50">
      <w:pPr>
        <w:pStyle w:val="ListParagraph"/>
        <w:numPr>
          <w:ilvl w:val="0"/>
          <w:numId w:val="3"/>
        </w:numPr>
        <w:jc w:val="both"/>
      </w:pPr>
      <w:r w:rsidRPr="004F3298">
        <w:t>A m</w:t>
      </w:r>
      <w:r w:rsidR="007B591D" w:rsidRPr="004F3298">
        <w:t>onthly allowance to cover all expenses in France (housing and other living expenses)</w:t>
      </w:r>
      <w:r w:rsidR="00067546" w:rsidRPr="004F3298">
        <w:t>.</w:t>
      </w:r>
    </w:p>
    <w:p w14:paraId="7AEB458B" w14:textId="351D5A30" w:rsidR="00B16D4F" w:rsidRPr="004F3298" w:rsidRDefault="00067546" w:rsidP="00057A50">
      <w:pPr>
        <w:pStyle w:val="ListParagraph"/>
        <w:numPr>
          <w:ilvl w:val="0"/>
          <w:numId w:val="3"/>
        </w:numPr>
        <w:jc w:val="both"/>
      </w:pPr>
      <w:r w:rsidRPr="004F3298">
        <w:t>Purchase</w:t>
      </w:r>
      <w:r w:rsidR="00B16D4F" w:rsidRPr="004F3298">
        <w:t xml:space="preserve"> of </w:t>
      </w:r>
      <w:r w:rsidR="00FB5D55" w:rsidRPr="004F3298">
        <w:t xml:space="preserve">an </w:t>
      </w:r>
      <w:r w:rsidR="00B16D4F" w:rsidRPr="004F3298">
        <w:t xml:space="preserve">airplane ticket in economy class at the beginning and end of </w:t>
      </w:r>
      <w:r w:rsidR="001E1231" w:rsidRPr="004F3298">
        <w:t>the program</w:t>
      </w:r>
      <w:r w:rsidR="00B16D4F" w:rsidRPr="004F3298">
        <w:t>.</w:t>
      </w:r>
    </w:p>
    <w:p w14:paraId="2ED7F0B7" w14:textId="7AF49981" w:rsidR="00B16D4F" w:rsidRPr="004F3298" w:rsidRDefault="005C2002" w:rsidP="00057A50">
      <w:pPr>
        <w:pStyle w:val="ListParagraph"/>
        <w:numPr>
          <w:ilvl w:val="0"/>
          <w:numId w:val="3"/>
        </w:numPr>
        <w:jc w:val="both"/>
      </w:pPr>
      <w:r w:rsidRPr="004F3298">
        <w:t>Purchase of</w:t>
      </w:r>
      <w:r w:rsidR="00B16D4F" w:rsidRPr="004F3298">
        <w:t xml:space="preserve"> </w:t>
      </w:r>
      <w:r w:rsidR="007B591D" w:rsidRPr="004F3298">
        <w:t>one</w:t>
      </w:r>
      <w:r w:rsidR="00B16D4F" w:rsidRPr="004F3298">
        <w:t xml:space="preserve"> round-trip </w:t>
      </w:r>
      <w:r w:rsidR="003F5408" w:rsidRPr="004F3298">
        <w:t xml:space="preserve">airplane ticket in </w:t>
      </w:r>
      <w:r w:rsidR="00B16D4F" w:rsidRPr="004F3298">
        <w:t xml:space="preserve">economy class airfare for annual holidays. </w:t>
      </w:r>
    </w:p>
    <w:p w14:paraId="7A35FCA9" w14:textId="5A8A7253" w:rsidR="000E6BA2" w:rsidRPr="004F3298" w:rsidRDefault="000E6BA2" w:rsidP="000E6BA2">
      <w:pPr>
        <w:pStyle w:val="ListParagraph"/>
        <w:numPr>
          <w:ilvl w:val="0"/>
          <w:numId w:val="3"/>
        </w:numPr>
        <w:jc w:val="both"/>
      </w:pPr>
      <w:r w:rsidRPr="004F3298">
        <w:t xml:space="preserve">French language courses at </w:t>
      </w:r>
      <w:r w:rsidRPr="004F3298">
        <w:rPr>
          <w:lang w:val="en-GB"/>
        </w:rPr>
        <w:t xml:space="preserve">Centre </w:t>
      </w:r>
      <w:proofErr w:type="spellStart"/>
      <w:r w:rsidR="005C2002" w:rsidRPr="004F3298">
        <w:rPr>
          <w:lang w:val="en-GB"/>
        </w:rPr>
        <w:t>C</w:t>
      </w:r>
      <w:r w:rsidRPr="004F3298">
        <w:rPr>
          <w:lang w:val="en-GB"/>
        </w:rPr>
        <w:t>ulturel</w:t>
      </w:r>
      <w:proofErr w:type="spellEnd"/>
      <w:r w:rsidRPr="004F3298">
        <w:rPr>
          <w:lang w:val="en-GB"/>
        </w:rPr>
        <w:t xml:space="preserve"> </w:t>
      </w:r>
      <w:r w:rsidR="005C2002" w:rsidRPr="004F3298">
        <w:rPr>
          <w:lang w:val="en-GB"/>
        </w:rPr>
        <w:t>F</w:t>
      </w:r>
      <w:r w:rsidRPr="004F3298">
        <w:rPr>
          <w:lang w:val="en-GB"/>
        </w:rPr>
        <w:t xml:space="preserve">rancophone du Rwanda </w:t>
      </w:r>
      <w:r w:rsidR="005C2002" w:rsidRPr="004F3298">
        <w:rPr>
          <w:lang w:val="en-GB"/>
        </w:rPr>
        <w:t>in</w:t>
      </w:r>
      <w:r w:rsidRPr="004F3298">
        <w:rPr>
          <w:lang w:val="en-GB"/>
        </w:rPr>
        <w:t xml:space="preserve"> Kigali</w:t>
      </w:r>
      <w:r w:rsidR="001F4EEE" w:rsidRPr="004F3298">
        <w:rPr>
          <w:lang w:val="en-GB"/>
        </w:rPr>
        <w:t>, if needed,</w:t>
      </w:r>
      <w:r w:rsidRPr="004F3298">
        <w:t xml:space="preserve"> before departure to France.</w:t>
      </w:r>
    </w:p>
    <w:p w14:paraId="1ACE382E" w14:textId="2B29885E" w:rsidR="000E6BA2" w:rsidRPr="004F3298" w:rsidRDefault="006A7862" w:rsidP="005A3B3F">
      <w:pPr>
        <w:pStyle w:val="ListParagraph"/>
        <w:numPr>
          <w:ilvl w:val="0"/>
          <w:numId w:val="3"/>
        </w:numPr>
        <w:jc w:val="both"/>
      </w:pPr>
      <w:r w:rsidRPr="004F3298">
        <w:t xml:space="preserve">Possibility to </w:t>
      </w:r>
      <w:r w:rsidR="005A3B3F" w:rsidRPr="004F3298">
        <w:t>apply for internships @TotalEnergies</w:t>
      </w:r>
    </w:p>
    <w:p w14:paraId="0709D63B" w14:textId="77777777" w:rsidR="007B591D" w:rsidRPr="004F3298" w:rsidRDefault="007B591D" w:rsidP="00B16D4F">
      <w:pPr>
        <w:jc w:val="both"/>
      </w:pPr>
    </w:p>
    <w:p w14:paraId="2A4DBF84" w14:textId="7580FA84" w:rsidR="00B16D4F" w:rsidRPr="004F3298" w:rsidRDefault="00B16D4F" w:rsidP="00B16D4F">
      <w:pPr>
        <w:jc w:val="both"/>
        <w:rPr>
          <w:b/>
          <w:bCs/>
          <w:sz w:val="32"/>
          <w:szCs w:val="32"/>
        </w:rPr>
      </w:pPr>
      <w:r w:rsidRPr="004F3298">
        <w:rPr>
          <w:b/>
          <w:bCs/>
          <w:sz w:val="32"/>
          <w:szCs w:val="32"/>
        </w:rPr>
        <w:t xml:space="preserve">Application </w:t>
      </w:r>
      <w:r w:rsidR="003C4755" w:rsidRPr="004F3298">
        <w:rPr>
          <w:b/>
          <w:bCs/>
          <w:sz w:val="32"/>
          <w:szCs w:val="32"/>
        </w:rPr>
        <w:t>process</w:t>
      </w:r>
      <w:r w:rsidRPr="004F3298">
        <w:rPr>
          <w:b/>
          <w:bCs/>
          <w:sz w:val="32"/>
          <w:szCs w:val="32"/>
        </w:rPr>
        <w:t>:</w:t>
      </w:r>
    </w:p>
    <w:p w14:paraId="7BB4D840" w14:textId="01711866" w:rsidR="00D87797" w:rsidRPr="004F3298" w:rsidRDefault="007B591D">
      <w:r w:rsidRPr="004F3298">
        <w:t>Interested applicants must apply directly though the PSL courses application portal</w:t>
      </w:r>
      <w:r w:rsidR="00013102" w:rsidRPr="004F3298">
        <w:t xml:space="preserve"> </w:t>
      </w:r>
      <w:r w:rsidR="00F05407" w:rsidRPr="004F3298">
        <w:t xml:space="preserve">and provide </w:t>
      </w:r>
      <w:r w:rsidR="00DC25CE" w:rsidRPr="004F3298">
        <w:t xml:space="preserve">the </w:t>
      </w:r>
      <w:r w:rsidR="00F05407" w:rsidRPr="004F3298">
        <w:t>required document</w:t>
      </w:r>
      <w:r w:rsidR="00DC25CE" w:rsidRPr="004F3298">
        <w:t>ation</w:t>
      </w:r>
      <w:r w:rsidR="00C13DEB">
        <w:t>*</w:t>
      </w:r>
      <w:r w:rsidR="00F05407" w:rsidRPr="004F3298">
        <w:t xml:space="preserve"> </w:t>
      </w:r>
      <w:r w:rsidR="00013102" w:rsidRPr="004F3298">
        <w:t>(before 10 March 2023 deadline)</w:t>
      </w:r>
      <w:r w:rsidR="0087006A" w:rsidRPr="004F3298">
        <w:t>,</w:t>
      </w:r>
      <w:r w:rsidR="00D87797" w:rsidRPr="004F3298">
        <w:t xml:space="preserve"> </w:t>
      </w:r>
      <w:r w:rsidR="004E6EC9" w:rsidRPr="004F3298">
        <w:t xml:space="preserve">with explicit </w:t>
      </w:r>
      <w:r w:rsidR="00EA6683" w:rsidRPr="004F3298">
        <w:t xml:space="preserve">mention </w:t>
      </w:r>
      <w:r w:rsidR="0087006A" w:rsidRPr="004F3298">
        <w:t xml:space="preserve">that </w:t>
      </w:r>
      <w:r w:rsidR="00EA6683" w:rsidRPr="004F3298">
        <w:t xml:space="preserve">their candidacy is </w:t>
      </w:r>
      <w:r w:rsidR="002A48DA" w:rsidRPr="004F3298">
        <w:t xml:space="preserve">related to the </w:t>
      </w:r>
      <w:r w:rsidR="00D6340C" w:rsidRPr="004F3298">
        <w:t>“</w:t>
      </w:r>
      <w:r w:rsidR="002A48DA" w:rsidRPr="004F3298">
        <w:t>TotalEnergies Rwanda Scholarship program</w:t>
      </w:r>
      <w:r w:rsidR="00D6340C" w:rsidRPr="004F3298">
        <w:t>”</w:t>
      </w:r>
      <w:r w:rsidRPr="004F3298">
        <w:t xml:space="preserve">: </w:t>
      </w:r>
      <w:hyperlink r:id="rId8" w:history="1">
        <w:r w:rsidR="00013102" w:rsidRPr="004F3298">
          <w:rPr>
            <w:rStyle w:val="Hyperlink"/>
          </w:rPr>
          <w:t>https://espacecandidature.psl.eu/s/login/?language=fr</w:t>
        </w:r>
      </w:hyperlink>
    </w:p>
    <w:p w14:paraId="1166B579" w14:textId="51A4C973" w:rsidR="00C13DEB" w:rsidRDefault="00276771">
      <w:r w:rsidRPr="004F3298">
        <w:t>Applications will go through the</w:t>
      </w:r>
      <w:r w:rsidR="0043395A" w:rsidRPr="004F3298">
        <w:t xml:space="preserve"> </w:t>
      </w:r>
      <w:r w:rsidR="00B97937" w:rsidRPr="004F3298">
        <w:t>selection process of the inde</w:t>
      </w:r>
      <w:r w:rsidRPr="004F3298">
        <w:t xml:space="preserve">pendent PSL </w:t>
      </w:r>
      <w:r w:rsidR="0085195F" w:rsidRPr="004F3298">
        <w:t>Jury</w:t>
      </w:r>
      <w:r w:rsidR="00F84FB2">
        <w:t>,</w:t>
      </w:r>
      <w:r w:rsidR="0085195F" w:rsidRPr="004F3298">
        <w:t xml:space="preserve"> </w:t>
      </w:r>
      <w:r w:rsidR="00DE4BD3" w:rsidRPr="004F3298">
        <w:t>and interviews with TotalEnergies</w:t>
      </w:r>
      <w:r w:rsidR="00F84FB2">
        <w:t>,</w:t>
      </w:r>
      <w:r w:rsidR="00DE4BD3" w:rsidRPr="004F3298">
        <w:t xml:space="preserve"> </w:t>
      </w:r>
      <w:r w:rsidR="0085195F" w:rsidRPr="004F3298">
        <w:t>prior to admission</w:t>
      </w:r>
      <w:r w:rsidR="00910498" w:rsidRPr="004F3298">
        <w:t>.</w:t>
      </w:r>
    </w:p>
    <w:p w14:paraId="25CA04FA" w14:textId="77777777" w:rsidR="00096A51" w:rsidRDefault="00096A51"/>
    <w:p w14:paraId="123C661A" w14:textId="12D96EBD" w:rsidR="00C13DEB" w:rsidRPr="00096A51" w:rsidRDefault="00C13DEB" w:rsidP="00096A51">
      <w:pPr>
        <w:jc w:val="both"/>
        <w:rPr>
          <w:b/>
          <w:bCs/>
          <w:sz w:val="16"/>
          <w:szCs w:val="16"/>
        </w:rPr>
      </w:pPr>
      <w:r w:rsidRPr="00096A51">
        <w:rPr>
          <w:b/>
          <w:bCs/>
          <w:sz w:val="28"/>
          <w:szCs w:val="28"/>
        </w:rPr>
        <w:t xml:space="preserve">* </w:t>
      </w:r>
      <w:r w:rsidRPr="00096A51">
        <w:rPr>
          <w:b/>
          <w:bCs/>
          <w:sz w:val="16"/>
          <w:szCs w:val="16"/>
        </w:rPr>
        <w:t xml:space="preserve">Required documents: </w:t>
      </w:r>
      <w:r w:rsidRPr="00096A51">
        <w:rPr>
          <w:sz w:val="16"/>
          <w:szCs w:val="16"/>
        </w:rPr>
        <w:t>Photocopy of both sides of ID</w:t>
      </w:r>
      <w:r w:rsidR="00EF47F9">
        <w:rPr>
          <w:sz w:val="16"/>
          <w:szCs w:val="16"/>
        </w:rPr>
        <w:t xml:space="preserve"> card</w:t>
      </w:r>
      <w:r w:rsidR="001323FC">
        <w:rPr>
          <w:sz w:val="16"/>
          <w:szCs w:val="16"/>
        </w:rPr>
        <w:t>/</w:t>
      </w:r>
      <w:r w:rsidRPr="00096A51">
        <w:rPr>
          <w:sz w:val="16"/>
          <w:szCs w:val="16"/>
        </w:rPr>
        <w:t>passport</w:t>
      </w:r>
      <w:r w:rsidR="001323FC">
        <w:rPr>
          <w:sz w:val="16"/>
          <w:szCs w:val="16"/>
        </w:rPr>
        <w:t>,</w:t>
      </w:r>
      <w:r w:rsidRPr="00096A51">
        <w:rPr>
          <w:sz w:val="16"/>
          <w:szCs w:val="16"/>
        </w:rPr>
        <w:t xml:space="preserve"> ID p</w:t>
      </w:r>
      <w:r w:rsidR="001323FC">
        <w:rPr>
          <w:sz w:val="16"/>
          <w:szCs w:val="16"/>
        </w:rPr>
        <w:t>icture</w:t>
      </w:r>
      <w:r w:rsidR="00507111" w:rsidRPr="00096A51">
        <w:rPr>
          <w:b/>
          <w:bCs/>
          <w:sz w:val="16"/>
          <w:szCs w:val="16"/>
        </w:rPr>
        <w:t xml:space="preserve">, </w:t>
      </w:r>
      <w:r w:rsidRPr="00096A51">
        <w:rPr>
          <w:sz w:val="16"/>
          <w:szCs w:val="16"/>
        </w:rPr>
        <w:t>Transcripts for the semesters of a bachelor’s degree or equivalent</w:t>
      </w:r>
      <w:r w:rsidR="00507111" w:rsidRPr="00096A51">
        <w:rPr>
          <w:sz w:val="16"/>
          <w:szCs w:val="16"/>
        </w:rPr>
        <w:t xml:space="preserve">, </w:t>
      </w:r>
      <w:r w:rsidRPr="00096A51">
        <w:rPr>
          <w:sz w:val="16"/>
          <w:szCs w:val="16"/>
        </w:rPr>
        <w:t>Certificate of successful completion of bachelor’s degree if already obtained</w:t>
      </w:r>
      <w:r w:rsidR="00507111" w:rsidRPr="00096A51">
        <w:rPr>
          <w:b/>
          <w:bCs/>
          <w:sz w:val="16"/>
          <w:szCs w:val="16"/>
        </w:rPr>
        <w:t xml:space="preserve">, </w:t>
      </w:r>
      <w:r w:rsidRPr="00096A51">
        <w:rPr>
          <w:sz w:val="16"/>
          <w:szCs w:val="16"/>
        </w:rPr>
        <w:t>CV</w:t>
      </w:r>
      <w:r w:rsidR="00507111" w:rsidRPr="00096A51">
        <w:rPr>
          <w:b/>
          <w:bCs/>
          <w:sz w:val="16"/>
          <w:szCs w:val="16"/>
        </w:rPr>
        <w:t xml:space="preserve">, </w:t>
      </w:r>
      <w:r w:rsidRPr="00096A51">
        <w:rPr>
          <w:sz w:val="16"/>
          <w:szCs w:val="16"/>
        </w:rPr>
        <w:t>Cover letter explaining your interest in the program</w:t>
      </w:r>
      <w:r w:rsidR="00507111" w:rsidRPr="00096A51">
        <w:rPr>
          <w:b/>
          <w:bCs/>
          <w:sz w:val="16"/>
          <w:szCs w:val="16"/>
        </w:rPr>
        <w:t xml:space="preserve">, </w:t>
      </w:r>
      <w:r w:rsidRPr="00096A51">
        <w:rPr>
          <w:sz w:val="16"/>
          <w:szCs w:val="16"/>
        </w:rPr>
        <w:t>Two academic references</w:t>
      </w:r>
      <w:r w:rsidR="00507111" w:rsidRPr="00096A51">
        <w:rPr>
          <w:b/>
          <w:bCs/>
          <w:sz w:val="16"/>
          <w:szCs w:val="16"/>
        </w:rPr>
        <w:t xml:space="preserve">, </w:t>
      </w:r>
      <w:r w:rsidRPr="00096A51">
        <w:rPr>
          <w:sz w:val="16"/>
          <w:szCs w:val="16"/>
        </w:rPr>
        <w:t>English proficiency certificate (TOEIC, TOEFL, o</w:t>
      </w:r>
      <w:r w:rsidR="00507111" w:rsidRPr="00096A51">
        <w:rPr>
          <w:sz w:val="16"/>
          <w:szCs w:val="16"/>
        </w:rPr>
        <w:t>ther</w:t>
      </w:r>
      <w:r w:rsidRPr="00096A51">
        <w:rPr>
          <w:sz w:val="16"/>
          <w:szCs w:val="16"/>
        </w:rPr>
        <w:t>): B2 level.</w:t>
      </w:r>
    </w:p>
    <w:sectPr w:rsidR="00C13DEB" w:rsidRPr="00096A5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C5A82"/>
    <w:multiLevelType w:val="hybridMultilevel"/>
    <w:tmpl w:val="E416BD10"/>
    <w:lvl w:ilvl="0" w:tplc="E40067BC">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E10A7"/>
    <w:multiLevelType w:val="hybridMultilevel"/>
    <w:tmpl w:val="FE3A80F6"/>
    <w:lvl w:ilvl="0" w:tplc="59AEF866">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FB1DC3"/>
    <w:multiLevelType w:val="hybridMultilevel"/>
    <w:tmpl w:val="187E1C1A"/>
    <w:lvl w:ilvl="0" w:tplc="459013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17D2D"/>
    <w:multiLevelType w:val="hybridMultilevel"/>
    <w:tmpl w:val="EB8868FE"/>
    <w:lvl w:ilvl="0" w:tplc="E40067BC">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115B7"/>
    <w:multiLevelType w:val="hybridMultilevel"/>
    <w:tmpl w:val="97B2F14A"/>
    <w:lvl w:ilvl="0" w:tplc="E40067BC">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666091">
    <w:abstractNumId w:val="3"/>
  </w:num>
  <w:num w:numId="2" w16cid:durableId="1622879204">
    <w:abstractNumId w:val="2"/>
  </w:num>
  <w:num w:numId="3" w16cid:durableId="1285383567">
    <w:abstractNumId w:val="0"/>
  </w:num>
  <w:num w:numId="4" w16cid:durableId="836773905">
    <w:abstractNumId w:val="4"/>
  </w:num>
  <w:num w:numId="5" w16cid:durableId="1052729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D4F"/>
    <w:rsid w:val="00013102"/>
    <w:rsid w:val="00017C0D"/>
    <w:rsid w:val="000211FD"/>
    <w:rsid w:val="000274CE"/>
    <w:rsid w:val="00055D05"/>
    <w:rsid w:val="00057A50"/>
    <w:rsid w:val="00063814"/>
    <w:rsid w:val="00067546"/>
    <w:rsid w:val="000706AB"/>
    <w:rsid w:val="00096A51"/>
    <w:rsid w:val="000D2963"/>
    <w:rsid w:val="000E0BF8"/>
    <w:rsid w:val="000E6BA2"/>
    <w:rsid w:val="000F4F14"/>
    <w:rsid w:val="001168CA"/>
    <w:rsid w:val="001323FC"/>
    <w:rsid w:val="001834AD"/>
    <w:rsid w:val="001E1231"/>
    <w:rsid w:val="001F4EEE"/>
    <w:rsid w:val="0020610A"/>
    <w:rsid w:val="00216789"/>
    <w:rsid w:val="002243A8"/>
    <w:rsid w:val="00260B6F"/>
    <w:rsid w:val="00276771"/>
    <w:rsid w:val="00290C8B"/>
    <w:rsid w:val="002A48DA"/>
    <w:rsid w:val="002B5338"/>
    <w:rsid w:val="002D3461"/>
    <w:rsid w:val="002F7CEB"/>
    <w:rsid w:val="00310A5C"/>
    <w:rsid w:val="00376D31"/>
    <w:rsid w:val="003C1109"/>
    <w:rsid w:val="003C4755"/>
    <w:rsid w:val="003D7A03"/>
    <w:rsid w:val="003F5408"/>
    <w:rsid w:val="0043395A"/>
    <w:rsid w:val="00480E55"/>
    <w:rsid w:val="00497F11"/>
    <w:rsid w:val="004A2A83"/>
    <w:rsid w:val="004D6A85"/>
    <w:rsid w:val="004E6EC9"/>
    <w:rsid w:val="004F1BFA"/>
    <w:rsid w:val="004F3298"/>
    <w:rsid w:val="00507111"/>
    <w:rsid w:val="00522D7B"/>
    <w:rsid w:val="005332BF"/>
    <w:rsid w:val="00571012"/>
    <w:rsid w:val="005A3B3F"/>
    <w:rsid w:val="005C2002"/>
    <w:rsid w:val="005C3455"/>
    <w:rsid w:val="005D2827"/>
    <w:rsid w:val="005F2C1E"/>
    <w:rsid w:val="006A0BB1"/>
    <w:rsid w:val="006A0F5C"/>
    <w:rsid w:val="006A7862"/>
    <w:rsid w:val="006F0B62"/>
    <w:rsid w:val="00704294"/>
    <w:rsid w:val="0074794B"/>
    <w:rsid w:val="007B36AE"/>
    <w:rsid w:val="007B591D"/>
    <w:rsid w:val="007D11A4"/>
    <w:rsid w:val="007E41E7"/>
    <w:rsid w:val="00805078"/>
    <w:rsid w:val="00805FD2"/>
    <w:rsid w:val="0085195F"/>
    <w:rsid w:val="00855D6B"/>
    <w:rsid w:val="0087006A"/>
    <w:rsid w:val="008C17E4"/>
    <w:rsid w:val="008C32ED"/>
    <w:rsid w:val="008D269F"/>
    <w:rsid w:val="00910498"/>
    <w:rsid w:val="00930876"/>
    <w:rsid w:val="00947C52"/>
    <w:rsid w:val="009A78B7"/>
    <w:rsid w:val="00A371F6"/>
    <w:rsid w:val="00AE3A08"/>
    <w:rsid w:val="00B11A04"/>
    <w:rsid w:val="00B16D4F"/>
    <w:rsid w:val="00B57B7C"/>
    <w:rsid w:val="00B85609"/>
    <w:rsid w:val="00B97937"/>
    <w:rsid w:val="00BA7E46"/>
    <w:rsid w:val="00BB3F9D"/>
    <w:rsid w:val="00C11C73"/>
    <w:rsid w:val="00C13DEB"/>
    <w:rsid w:val="00C405E6"/>
    <w:rsid w:val="00C736A1"/>
    <w:rsid w:val="00CF1DFD"/>
    <w:rsid w:val="00D25834"/>
    <w:rsid w:val="00D4329E"/>
    <w:rsid w:val="00D60C28"/>
    <w:rsid w:val="00D6340C"/>
    <w:rsid w:val="00D87797"/>
    <w:rsid w:val="00DA7D71"/>
    <w:rsid w:val="00DB30E9"/>
    <w:rsid w:val="00DB4A92"/>
    <w:rsid w:val="00DC25CE"/>
    <w:rsid w:val="00DE4BD3"/>
    <w:rsid w:val="00DF08AE"/>
    <w:rsid w:val="00E055C4"/>
    <w:rsid w:val="00EA6683"/>
    <w:rsid w:val="00ED3869"/>
    <w:rsid w:val="00EE0261"/>
    <w:rsid w:val="00EF47F9"/>
    <w:rsid w:val="00F02204"/>
    <w:rsid w:val="00F05407"/>
    <w:rsid w:val="00F72064"/>
    <w:rsid w:val="00F84FB2"/>
    <w:rsid w:val="00F91DBF"/>
    <w:rsid w:val="00FA0792"/>
    <w:rsid w:val="00FB5D55"/>
    <w:rsid w:val="00FC185C"/>
    <w:rsid w:val="00FD63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E7C58"/>
  <w15:chartTrackingRefBased/>
  <w15:docId w15:val="{7067B274-4E1C-4329-BA2A-8CCF9687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D4F"/>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D4F"/>
    <w:rPr>
      <w:color w:val="0563C1"/>
      <w:u w:val="single"/>
    </w:rPr>
  </w:style>
  <w:style w:type="character" w:customStyle="1" w:styleId="jsgrdq">
    <w:name w:val="jsgrdq"/>
    <w:basedOn w:val="DefaultParagraphFont"/>
    <w:rsid w:val="00B16D4F"/>
  </w:style>
  <w:style w:type="character" w:styleId="FollowedHyperlink">
    <w:name w:val="FollowedHyperlink"/>
    <w:basedOn w:val="DefaultParagraphFont"/>
    <w:uiPriority w:val="99"/>
    <w:semiHidden/>
    <w:unhideWhenUsed/>
    <w:rsid w:val="00B16D4F"/>
    <w:rPr>
      <w:color w:val="954F72" w:themeColor="followedHyperlink"/>
      <w:u w:val="single"/>
    </w:rPr>
  </w:style>
  <w:style w:type="character" w:styleId="CommentReference">
    <w:name w:val="annotation reference"/>
    <w:basedOn w:val="DefaultParagraphFont"/>
    <w:uiPriority w:val="99"/>
    <w:semiHidden/>
    <w:unhideWhenUsed/>
    <w:rsid w:val="00B16D4F"/>
    <w:rPr>
      <w:sz w:val="16"/>
      <w:szCs w:val="16"/>
    </w:rPr>
  </w:style>
  <w:style w:type="paragraph" w:styleId="CommentText">
    <w:name w:val="annotation text"/>
    <w:basedOn w:val="Normal"/>
    <w:link w:val="CommentTextChar"/>
    <w:uiPriority w:val="99"/>
    <w:semiHidden/>
    <w:unhideWhenUsed/>
    <w:rsid w:val="00B16D4F"/>
    <w:rPr>
      <w:sz w:val="20"/>
      <w:szCs w:val="20"/>
    </w:rPr>
  </w:style>
  <w:style w:type="character" w:customStyle="1" w:styleId="CommentTextChar">
    <w:name w:val="Comment Text Char"/>
    <w:basedOn w:val="DefaultParagraphFont"/>
    <w:link w:val="CommentText"/>
    <w:uiPriority w:val="99"/>
    <w:semiHidden/>
    <w:rsid w:val="00B16D4F"/>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B16D4F"/>
    <w:rPr>
      <w:b/>
      <w:bCs/>
    </w:rPr>
  </w:style>
  <w:style w:type="character" w:customStyle="1" w:styleId="CommentSubjectChar">
    <w:name w:val="Comment Subject Char"/>
    <w:basedOn w:val="CommentTextChar"/>
    <w:link w:val="CommentSubject"/>
    <w:uiPriority w:val="99"/>
    <w:semiHidden/>
    <w:rsid w:val="00B16D4F"/>
    <w:rPr>
      <w:rFonts w:ascii="Calibri" w:hAnsi="Calibri" w:cs="Calibri"/>
      <w:b/>
      <w:bCs/>
      <w:sz w:val="20"/>
      <w:szCs w:val="20"/>
      <w:lang w:val="en-US"/>
    </w:rPr>
  </w:style>
  <w:style w:type="character" w:customStyle="1" w:styleId="Mentionnonrsolue1">
    <w:name w:val="Mention non résolue1"/>
    <w:basedOn w:val="DefaultParagraphFont"/>
    <w:uiPriority w:val="99"/>
    <w:semiHidden/>
    <w:unhideWhenUsed/>
    <w:rsid w:val="007B591D"/>
    <w:rPr>
      <w:color w:val="605E5C"/>
      <w:shd w:val="clear" w:color="auto" w:fill="E1DFDD"/>
    </w:rPr>
  </w:style>
  <w:style w:type="paragraph" w:styleId="Title">
    <w:name w:val="Title"/>
    <w:basedOn w:val="Normal"/>
    <w:next w:val="Normal"/>
    <w:link w:val="TitleChar"/>
    <w:uiPriority w:val="10"/>
    <w:qFormat/>
    <w:rsid w:val="007B59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91D"/>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057A50"/>
    <w:pPr>
      <w:ind w:left="720"/>
      <w:contextualSpacing/>
    </w:pPr>
  </w:style>
  <w:style w:type="paragraph" w:styleId="BalloonText">
    <w:name w:val="Balloon Text"/>
    <w:basedOn w:val="Normal"/>
    <w:link w:val="BalloonTextChar"/>
    <w:uiPriority w:val="99"/>
    <w:semiHidden/>
    <w:unhideWhenUsed/>
    <w:rsid w:val="00DF08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8AE"/>
    <w:rPr>
      <w:rFonts w:ascii="Segoe UI" w:hAnsi="Segoe UI" w:cs="Segoe UI"/>
      <w:sz w:val="18"/>
      <w:szCs w:val="18"/>
      <w:lang w:val="en-US"/>
    </w:rPr>
  </w:style>
  <w:style w:type="character" w:styleId="UnresolvedMention">
    <w:name w:val="Unresolved Mention"/>
    <w:basedOn w:val="DefaultParagraphFont"/>
    <w:uiPriority w:val="99"/>
    <w:semiHidden/>
    <w:unhideWhenUsed/>
    <w:rsid w:val="00D87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445137">
      <w:bodyDiv w:val="1"/>
      <w:marLeft w:val="0"/>
      <w:marRight w:val="0"/>
      <w:marTop w:val="0"/>
      <w:marBottom w:val="0"/>
      <w:divBdr>
        <w:top w:val="none" w:sz="0" w:space="0" w:color="auto"/>
        <w:left w:val="none" w:sz="0" w:space="0" w:color="auto"/>
        <w:bottom w:val="none" w:sz="0" w:space="0" w:color="auto"/>
        <w:right w:val="none" w:sz="0" w:space="0" w:color="auto"/>
      </w:divBdr>
    </w:div>
    <w:div w:id="917137090">
      <w:bodyDiv w:val="1"/>
      <w:marLeft w:val="0"/>
      <w:marRight w:val="0"/>
      <w:marTop w:val="0"/>
      <w:marBottom w:val="0"/>
      <w:divBdr>
        <w:top w:val="none" w:sz="0" w:space="0" w:color="auto"/>
        <w:left w:val="none" w:sz="0" w:space="0" w:color="auto"/>
        <w:bottom w:val="none" w:sz="0" w:space="0" w:color="auto"/>
        <w:right w:val="none" w:sz="0" w:space="0" w:color="auto"/>
      </w:divBdr>
    </w:div>
    <w:div w:id="93706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pacecandidature.psl.eu/s/login/?language=fr" TargetMode="External"/><Relationship Id="rId3" Type="http://schemas.openxmlformats.org/officeDocument/2006/relationships/numbering" Target="numbering.xml"/><Relationship Id="rId7" Type="http://schemas.openxmlformats.org/officeDocument/2006/relationships/hyperlink" Target="https://psl.eu/en/education/master-s-degree-energ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A706AC19D842449F2AF337F00703AA" ma:contentTypeVersion="16" ma:contentTypeDescription="Crée un document." ma:contentTypeScope="" ma:versionID="323aa6182a457640d4625799877aab3e">
  <xsd:schema xmlns:xsd="http://www.w3.org/2001/XMLSchema" xmlns:xs="http://www.w3.org/2001/XMLSchema" xmlns:p="http://schemas.microsoft.com/office/2006/metadata/properties" xmlns:ns2="2570d762-0321-4c78-9734-1823b9d85a1d" xmlns:ns3="f98258d9-47d8-48a9-8ffc-9a36a9d618c5" targetNamespace="http://schemas.microsoft.com/office/2006/metadata/properties" ma:root="true" ma:fieldsID="35ec5c5831c9d595e7ca9c4a0b371d15" ns2:_="" ns3:_="">
    <xsd:import namespace="2570d762-0321-4c78-9734-1823b9d85a1d"/>
    <xsd:import namespace="f98258d9-47d8-48a9-8ffc-9a36a9d618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0d762-0321-4c78-9734-1823b9d85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d7a317d-19e9-4a41-b675-f2bd41b4ca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8258d9-47d8-48a9-8ffc-9a36a9d618c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07fb016-a63e-4a04-a2bd-18c0010d01cd}" ma:internalName="TaxCatchAll" ma:showField="CatchAllData" ma:web="f98258d9-47d8-48a9-8ffc-9a36a9d61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32F16-9B15-409D-906A-EBE115382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0d762-0321-4c78-9734-1823b9d85a1d"/>
    <ds:schemaRef ds:uri="f98258d9-47d8-48a9-8ffc-9a36a9d61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3CE8F-9E28-499E-B9F7-36C949D59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2596</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BAHABANIAN</dc:creator>
  <cp:keywords/>
  <dc:description/>
  <cp:lastModifiedBy>User</cp:lastModifiedBy>
  <cp:revision>2</cp:revision>
  <dcterms:created xsi:type="dcterms:W3CDTF">2023-02-02T07:35:00Z</dcterms:created>
  <dcterms:modified xsi:type="dcterms:W3CDTF">2023-02-02T07:35:00Z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0ed1b-e95f-40b5-af89-828263f287a7_Enabled">
    <vt:lpwstr>true</vt:lpwstr>
  </property>
  <property fmtid="{D5CDD505-2E9C-101B-9397-08002B2CF9AE}" pid="3" name="MSIP_Label_2b30ed1b-e95f-40b5-af89-828263f287a7_SetDate">
    <vt:lpwstr>2023-01-09T16:23:15Z</vt:lpwstr>
  </property>
  <property fmtid="{D5CDD505-2E9C-101B-9397-08002B2CF9AE}" pid="4" name="MSIP_Label_2b30ed1b-e95f-40b5-af89-828263f287a7_Method">
    <vt:lpwstr>Standard</vt:lpwstr>
  </property>
  <property fmtid="{D5CDD505-2E9C-101B-9397-08002B2CF9AE}" pid="5" name="MSIP_Label_2b30ed1b-e95f-40b5-af89-828263f287a7_Name">
    <vt:lpwstr>2b30ed1b-e95f-40b5-af89-828263f287a7</vt:lpwstr>
  </property>
  <property fmtid="{D5CDD505-2E9C-101B-9397-08002B2CF9AE}" pid="6" name="MSIP_Label_2b30ed1b-e95f-40b5-af89-828263f287a7_SiteId">
    <vt:lpwstr>329e91b0-e21f-48fb-a071-456717ecc28e</vt:lpwstr>
  </property>
  <property fmtid="{D5CDD505-2E9C-101B-9397-08002B2CF9AE}" pid="7" name="MSIP_Label_2b30ed1b-e95f-40b5-af89-828263f287a7_ActionId">
    <vt:lpwstr>c1ef4a15-15b1-4675-bd76-5fcae98c7c75</vt:lpwstr>
  </property>
  <property fmtid="{D5CDD505-2E9C-101B-9397-08002B2CF9AE}" pid="8" name="MSIP_Label_2b30ed1b-e95f-40b5-af89-828263f287a7_ContentBits">
    <vt:lpwstr>0</vt:lpwstr>
  </property>
</Properties>
</file>